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</w:rPr>
        <w:t>新生儿</w:t>
      </w:r>
      <w:r>
        <w:rPr>
          <w:rFonts w:hint="eastAsia"/>
          <w:sz w:val="44"/>
          <w:szCs w:val="44"/>
          <w:lang w:eastAsia="zh-CN"/>
        </w:rPr>
        <w:t>特点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新生儿的分类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（一）根据胎龄分类：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足月儿:      37周≤胎龄&lt;42周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早产儿：    28周≤ 胎龄 &lt;37周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过期产儿：  胎龄 ≥ 42周</w:t>
      </w:r>
    </w:p>
    <w:p>
      <w:pPr>
        <w:spacing w:line="480" w:lineRule="auto"/>
        <w:jc w:val="distribute"/>
      </w:pPr>
      <w:r>
        <w:drawing>
          <wp:inline distT="0" distB="0" distL="114300" distR="114300">
            <wp:extent cx="3491865" cy="2054860"/>
            <wp:effectExtent l="0" t="0" r="13335" b="2540"/>
            <wp:docPr id="12" name="图片 4" descr="IMG_0290早产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0290早产儿"/>
                    <pic:cNvPicPr>
                      <a:picLocks noChangeAspect="1"/>
                    </pic:cNvPicPr>
                  </pic:nvPicPr>
                  <pic:blipFill>
                    <a:blip r:embed="rId7"/>
                    <a:srcRect t="38394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>早产儿</w:t>
      </w:r>
      <w:r>
        <w:drawing>
          <wp:inline distT="0" distB="0" distL="114300" distR="114300">
            <wp:extent cx="3492500" cy="2054860"/>
            <wp:effectExtent l="0" t="0" r="12700" b="2540"/>
            <wp:docPr id="14" name="图片 5" descr="IMG_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0298"/>
                    <pic:cNvPicPr>
                      <a:picLocks noChangeAspect="1"/>
                    </pic:cNvPicPr>
                  </pic:nvPicPr>
                  <pic:blipFill>
                    <a:blip r:embed="rId8"/>
                    <a:srcRect l="26077" t="49661" r="8214" b="860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>足月儿</w:t>
      </w:r>
    </w:p>
    <w:p>
      <w:pPr>
        <w:jc w:val="distribute"/>
        <w:rPr>
          <w:rFonts w:hint="eastAsia"/>
        </w:rPr>
      </w:pPr>
      <w:r>
        <w:drawing>
          <wp:inline distT="0" distB="0" distL="114300" distR="114300">
            <wp:extent cx="3505200" cy="1654175"/>
            <wp:effectExtent l="0" t="0" r="0" b="3175"/>
            <wp:docPr id="13" name="图片 6" descr="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6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>过期产儿</w:t>
      </w:r>
    </w:p>
    <w:p>
      <w:pPr>
        <w:spacing w:line="240" w:lineRule="auto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（二）根据体重分类：</w:t>
      </w:r>
    </w:p>
    <w:p>
      <w:pPr>
        <w:spacing w:line="240" w:lineRule="auto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低出生体重儿:    体重&lt;2500克</w:t>
      </w:r>
    </w:p>
    <w:p>
      <w:pPr>
        <w:spacing w:line="240" w:lineRule="auto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正常体重儿：     2500克≤体重 ≤4000克</w:t>
      </w:r>
    </w:p>
    <w:p>
      <w:pPr>
        <w:spacing w:line="240" w:lineRule="auto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巨大儿：          体重&gt;4000克</w:t>
      </w:r>
      <w:bookmarkStart w:id="0" w:name="_GoBack"/>
      <w:bookmarkEnd w:id="0"/>
    </w:p>
    <w:p>
      <w:pPr>
        <w:jc w:val="both"/>
        <w:rPr>
          <w:rFonts w:hint="eastAsia"/>
        </w:rPr>
      </w:pPr>
      <w:r>
        <w:rPr>
          <w:rFonts w:hint="eastAsia"/>
        </w:rPr>
        <w:t xml:space="preserve">   </w:t>
      </w:r>
    </w:p>
    <w:p>
      <w:pPr>
        <w:jc w:val="both"/>
      </w:pPr>
      <w:r>
        <w:drawing>
          <wp:inline distT="0" distB="0" distL="114300" distR="114300">
            <wp:extent cx="3643630" cy="1898650"/>
            <wp:effectExtent l="0" t="0" r="13970" b="6350"/>
            <wp:docPr id="15" name="图片 7" descr="IMG_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0295"/>
                    <pic:cNvPicPr>
                      <a:picLocks noChangeAspect="1"/>
                    </pic:cNvPicPr>
                  </pic:nvPicPr>
                  <pic:blipFill>
                    <a:blip r:embed="rId10"/>
                    <a:srcRect t="18311" b="19435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巨大儿</w:t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3657600" cy="1898015"/>
            <wp:effectExtent l="0" t="0" r="0" b="6985"/>
            <wp:docPr id="16" name="图片 8" descr="IMG_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0298"/>
                    <pic:cNvPicPr>
                      <a:picLocks noChangeAspect="1"/>
                    </pic:cNvPicPr>
                  </pic:nvPicPr>
                  <pic:blipFill>
                    <a:blip r:embed="rId11"/>
                    <a:srcRect l="26077" t="49661" r="8214" b="860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正常体重儿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3643630" cy="2158365"/>
            <wp:effectExtent l="0" t="0" r="13970" b="13335"/>
            <wp:docPr id="17" name="图片 9" descr="IMG_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0289"/>
                    <pic:cNvPicPr>
                      <a:picLocks noChangeAspect="1"/>
                    </pic:cNvPicPr>
                  </pic:nvPicPr>
                  <pic:blipFill>
                    <a:blip r:embed="rId12"/>
                    <a:srcRect l="6918" t="39240" r="8804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极低出生体重儿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3658235" cy="2157730"/>
            <wp:effectExtent l="0" t="0" r="18415" b="13970"/>
            <wp:docPr id="18" name="图片 10" descr="迷你小婴儿22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迷你小婴儿227g"/>
                    <pic:cNvPicPr>
                      <a:picLocks noChangeAspect="1"/>
                    </pic:cNvPicPr>
                  </pic:nvPicPr>
                  <pic:blipFill>
                    <a:blip r:embed="rId13"/>
                    <a:srcRect r="10957" b="20091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超低出生体重儿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三）高危儿： 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1.母亲有异常分娩史的新生儿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2.异常分娩的新生儿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3.出生时异常的新生儿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4.兄姐在新生儿期有因疾病死亡者</w:t>
      </w:r>
    </w:p>
    <w:p>
      <w:pPr>
        <w:ind w:firstLine="64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5.正常新生儿以外的各种新生儿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新生儿的生理特点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（一）正常足月儿与早产儿生理特点</w:t>
      </w:r>
    </w:p>
    <w:p>
      <w:pPr>
        <w:jc w:val="both"/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呼吸系统</w:t>
      </w:r>
      <w:r>
        <w:rPr>
          <w:rFonts w:hint="eastAsia"/>
          <w:sz w:val="32"/>
          <w:szCs w:val="32"/>
          <w:lang w:eastAsia="zh-CN"/>
        </w:rPr>
        <w:t>：</w:t>
      </w:r>
    </w:p>
    <w:p>
      <w:pPr>
        <w:jc w:val="both"/>
        <w:rPr>
          <w:rFonts w:hint="eastAsia"/>
          <w:color w:val="0000FF"/>
          <w:sz w:val="32"/>
          <w:szCs w:val="32"/>
        </w:rPr>
      </w:pPr>
      <w:r>
        <w:rPr>
          <w:rFonts w:hint="eastAsia"/>
          <w:color w:val="0000FF"/>
          <w:sz w:val="32"/>
          <w:szCs w:val="32"/>
        </w:rPr>
        <w:t>呼吸快 40～60次/分</w:t>
      </w:r>
    </w:p>
    <w:p>
      <w:pPr>
        <w:jc w:val="both"/>
        <w:rPr>
          <w:rFonts w:hint="eastAsia"/>
          <w:color w:val="0000FF"/>
          <w:sz w:val="32"/>
          <w:szCs w:val="32"/>
        </w:rPr>
      </w:pPr>
      <w:r>
        <w:rPr>
          <w:rFonts w:hint="eastAsia"/>
          <w:color w:val="0000FF"/>
          <w:sz w:val="32"/>
          <w:szCs w:val="32"/>
        </w:rPr>
        <w:t>腹式呼吸为主、不规则</w:t>
      </w:r>
    </w:p>
    <w:p>
      <w:pPr>
        <w:jc w:val="both"/>
        <w:rPr>
          <w:rFonts w:hint="eastAsia"/>
          <w:color w:val="0000FF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eastAsia="zh-CN"/>
        </w:rPr>
        <w:t>消化系统</w:t>
      </w:r>
      <w:r>
        <w:rPr>
          <w:rFonts w:hint="eastAsia"/>
          <w:color w:val="auto"/>
          <w:sz w:val="32"/>
          <w:szCs w:val="32"/>
          <w:lang w:val="en-US" w:eastAsia="zh-CN"/>
        </w:rPr>
        <w:t>:</w:t>
      </w:r>
      <w:r>
        <w:rPr>
          <w:rFonts w:hint="eastAsia"/>
          <w:color w:val="0000FF"/>
          <w:sz w:val="32"/>
          <w:szCs w:val="32"/>
          <w:lang w:val="en-US" w:eastAsia="zh-CN"/>
        </w:rPr>
        <w:t>胎粪为墨绿色</w:t>
      </w:r>
    </w:p>
    <w:p>
      <w:pPr>
        <w:jc w:val="both"/>
        <w:rPr>
          <w:rFonts w:hint="eastAsia" w:ascii="Times New Roman" w:hAnsi="Times New Roman" w:eastAsia="宋体" w:cs="Times New Roman"/>
          <w:color w:val="0000FF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早产儿常出现：</w:t>
      </w:r>
      <w:r>
        <w:rPr>
          <w:rFonts w:hint="eastAsia" w:ascii="Times New Roman" w:hAnsi="Times New Roman" w:eastAsia="宋体" w:cs="Times New Roman"/>
          <w:color w:val="0000FF"/>
          <w:sz w:val="32"/>
          <w:szCs w:val="32"/>
          <w:lang w:val="en-US" w:eastAsia="zh-CN"/>
        </w:rPr>
        <w:t>哺乳困难</w:t>
      </w:r>
    </w:p>
    <w:p>
      <w:pPr>
        <w:jc w:val="both"/>
        <w:rPr>
          <w:rFonts w:hint="eastAsia" w:ascii="Times New Roman" w:hAnsi="Times New Roman" w:eastAsia="宋体" w:cs="Times New Roman"/>
          <w:color w:val="0000FF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FF"/>
          <w:sz w:val="32"/>
          <w:szCs w:val="32"/>
          <w:lang w:val="en-US" w:eastAsia="zh-CN"/>
        </w:rPr>
        <w:t xml:space="preserve">              胎粪排出延迟</w:t>
      </w:r>
    </w:p>
    <w:p>
      <w:pPr>
        <w:jc w:val="both"/>
        <w:rPr>
          <w:rFonts w:hint="eastAsia"/>
          <w:sz w:val="32"/>
          <w:szCs w:val="32"/>
        </w:rPr>
      </w:pPr>
    </w:p>
    <w:p>
      <w:pPr>
        <w:jc w:val="both"/>
      </w:pPr>
      <w:r>
        <w:rPr>
          <w:rFonts w:hint="eastAsia"/>
        </w:rPr>
        <w:t>胎便</w:t>
      </w:r>
      <w:r>
        <w:object>
          <v:shape id="_x0000_i1035" o:spt="75" type="#_x0000_t75" style="height:214.05pt;width:154.4pt;" o:ole="t" filled="f" o:preferrelative="t" stroked="f" coordsize="21600,21600">
            <v:path/>
            <v:fill on="f" focussize="0,0"/>
            <v:stroke on="f" weight="3pt"/>
            <v:imagedata r:id="rId15" o:title=""/>
            <o:lock v:ext="edit" aspectratio="t"/>
            <w10:wrap type="none"/>
            <w10:anchorlock/>
          </v:shape>
          <o:OLEObject Type="Embed" ProgID="Paint.Picture" ShapeID="_x0000_i1035" DrawAspect="Content" ObjectID="_1468075725" r:id="rId1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object>
          <v:shape id="_x0000_i1036" o:spt="75" type="#_x0000_t75" style="height:214.2pt;width:176.4pt;" o:ole="t" filled="f" o:preferrelative="t" stroked="f" coordsize="21600,21600">
            <v:path/>
            <v:fill on="f" focussize="0,0"/>
            <v:stroke on="f" weight="3pt"/>
            <v:imagedata r:id="rId17" o:title=""/>
            <o:lock v:ext="edit" aspectratio="t"/>
            <w10:wrap type="none"/>
            <w10:anchorlock/>
          </v:shape>
          <o:OLEObject Type="Embed" ProgID="Paint.Picture" ShapeID="_x0000_i1036" DrawAspect="Content" ObjectID="_1468075726" r:id="rId1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过</w:t>
      </w:r>
      <w:r>
        <w:rPr>
          <w:rFonts w:hint="eastAsia"/>
        </w:rPr>
        <w:t>渡大便</w:t>
      </w:r>
    </w:p>
    <w:p>
      <w:pPr>
        <w:jc w:val="both"/>
        <w:rPr>
          <w:rFonts w:hint="eastAsia"/>
        </w:rPr>
      </w:pPr>
      <w:r>
        <w:object>
          <v:shape id="_x0000_i1037" o:spt="75" type="#_x0000_t75" style="height:191.65pt;width:186.8pt;" o:ole="t" filled="f" o:preferrelative="t" stroked="f" coordsize="21600,21600">
            <v:path/>
            <v:fill on="f" focussize="0,0"/>
            <v:stroke on="f" weight="3pt"/>
            <v:imagedata r:id="rId19" o:title=""/>
            <o:lock v:ext="edit" aspectratio="t"/>
            <w10:wrap type="none"/>
            <w10:anchorlock/>
          </v:shape>
          <o:OLEObject Type="Embed" ProgID="Paint.Picture" ShapeID="_x0000_i1037" DrawAspect="Content" ObjectID="_1468075727" r:id="rId18">
            <o:LockedField>false</o:LockedField>
          </o:OLEObject>
        </w:object>
      </w:r>
      <w:r>
        <w:rPr>
          <w:rFonts w:hint="eastAsia"/>
        </w:rPr>
        <w:t>母乳喂养儿粪便</w:t>
      </w: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  <w:r>
        <w:rPr>
          <w:rFonts w:hint="eastAsia"/>
        </w:rPr>
        <w:t xml:space="preserve">  早产儿 易发生：水肿或脱水</w:t>
      </w:r>
    </w:p>
    <w:p>
      <w:pPr>
        <w:jc w:val="both"/>
        <w:rPr>
          <w:rFonts w:hint="eastAsia"/>
        </w:rPr>
      </w:pPr>
      <w:r>
        <w:rPr>
          <w:rFonts w:hint="eastAsia"/>
        </w:rPr>
        <w:t xml:space="preserve">                 晚期代谢性酸中毒</w:t>
      </w: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  <w:r>
        <w:rPr>
          <w:rFonts w:hint="eastAsia"/>
          <w:sz w:val="32"/>
          <w:szCs w:val="32"/>
        </w:rPr>
        <w:t>神经系统：</w:t>
      </w:r>
      <w:r>
        <w:rPr>
          <w:rFonts w:hint="eastAsia"/>
        </w:rPr>
        <w:t>脑相对大、脊髓相对长</w:t>
      </w:r>
    </w:p>
    <w:p>
      <w:pPr>
        <w:jc w:val="both"/>
        <w:rPr>
          <w:rFonts w:hint="eastAsia"/>
        </w:rPr>
      </w:pPr>
      <w:r>
        <w:rPr>
          <w:rFonts w:hint="eastAsia"/>
        </w:rPr>
        <w:t xml:space="preserve">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原始反射：觅食反射</w:t>
      </w:r>
    </w:p>
    <w:p>
      <w:pPr>
        <w:jc w:val="both"/>
        <w:rPr>
          <w:rFonts w:hint="eastAsia"/>
        </w:rPr>
      </w:pPr>
      <w:r>
        <w:rPr>
          <w:rFonts w:hint="eastAsia"/>
        </w:rPr>
        <w:t xml:space="preserve">                    吸吮反射</w:t>
      </w:r>
    </w:p>
    <w:p>
      <w:pPr>
        <w:jc w:val="both"/>
        <w:rPr>
          <w:rFonts w:hint="eastAsia"/>
        </w:rPr>
      </w:pPr>
      <w:r>
        <w:rPr>
          <w:rFonts w:hint="eastAsia"/>
        </w:rPr>
        <w:t xml:space="preserve">                    握持反射 </w:t>
      </w:r>
    </w:p>
    <w:p>
      <w:pPr>
        <w:jc w:val="both"/>
        <w:rPr>
          <w:rFonts w:hint="eastAsia"/>
        </w:rPr>
      </w:pPr>
      <w:r>
        <w:rPr>
          <w:rFonts w:hint="eastAsia"/>
        </w:rPr>
        <w:t xml:space="preserve">                    拥抱反射</w:t>
      </w:r>
    </w:p>
    <w:p>
      <w:pPr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3810</wp:posOffset>
            </wp:positionV>
            <wp:extent cx="2565400" cy="1992630"/>
            <wp:effectExtent l="0" t="0" r="6350" b="7620"/>
            <wp:wrapNone/>
            <wp:docPr id="19" name="图片 4" descr="IMG_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0401"/>
                    <pic:cNvPicPr>
                      <a:picLocks noChangeAspect="1"/>
                    </pic:cNvPicPr>
                  </pic:nvPicPr>
                  <pic:blipFill>
                    <a:blip r:embed="rId20"/>
                    <a:srcRect l="32474" t="6667" r="16962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34945" cy="1934210"/>
            <wp:effectExtent l="0" t="0" r="8255" b="8890"/>
            <wp:docPr id="20" name="图片 14" descr="IMG_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04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jc w:val="left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吸吮反射</w:t>
      </w:r>
      <w:r>
        <w:rPr>
          <w:rFonts w:hint="eastAsia"/>
          <w:sz w:val="32"/>
          <w:szCs w:val="32"/>
          <w:lang w:val="en-US" w:eastAsia="zh-CN"/>
        </w:rPr>
        <w:t xml:space="preserve">                            拥抱反射</w:t>
      </w:r>
    </w:p>
    <w:p>
      <w:pPr>
        <w:bidi w:val="0"/>
        <w:jc w:val="left"/>
      </w:pPr>
    </w:p>
    <w:p>
      <w:pPr>
        <w:bidi w:val="0"/>
        <w:rPr>
          <w:rFonts w:hint="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119380</wp:posOffset>
            </wp:positionV>
            <wp:extent cx="2386965" cy="1745615"/>
            <wp:effectExtent l="0" t="0" r="13335" b="6985"/>
            <wp:wrapNone/>
            <wp:docPr id="21" name="图片 5" descr="IMG_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03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131445</wp:posOffset>
            </wp:positionV>
            <wp:extent cx="2507615" cy="1722120"/>
            <wp:effectExtent l="0" t="0" r="6985" b="11430"/>
            <wp:wrapNone/>
            <wp:docPr id="22" name="图片 6" descr="IMG_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0422"/>
                    <pic:cNvPicPr>
                      <a:picLocks noChangeAspect="1"/>
                    </pic:cNvPicPr>
                  </pic:nvPicPr>
                  <pic:blipFill>
                    <a:blip r:embed="rId23"/>
                    <a:srcRect l="21379" t="12727" r="24828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tabs>
          <w:tab w:val="left" w:pos="1552"/>
        </w:tabs>
        <w:bidi w:val="0"/>
        <w:ind w:firstLine="960" w:firstLineChars="3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觅食反射                      握持反射</w:t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134" w:right="851" w:bottom="1440" w:left="851" w:header="0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5892" w:y="472"/>
      <w:rPr>
        <w:rStyle w:val="5"/>
        <w:b/>
        <w:color w:val="660066"/>
      </w:rPr>
    </w:pPr>
    <w:r>
      <w:rPr>
        <w:b/>
        <w:color w:val="660066"/>
      </w:rPr>
      <w:fldChar w:fldCharType="begin"/>
    </w:r>
    <w:r>
      <w:rPr>
        <w:rStyle w:val="5"/>
        <w:b/>
        <w:color w:val="660066"/>
      </w:rPr>
      <w:instrText xml:space="preserve">PAGE  </w:instrText>
    </w:r>
    <w:r>
      <w:rPr>
        <w:b/>
        <w:color w:val="660066"/>
      </w:rPr>
      <w:fldChar w:fldCharType="separate"/>
    </w:r>
    <w:r>
      <w:rPr>
        <w:rStyle w:val="5"/>
        <w:b/>
        <w:color w:val="660066"/>
      </w:rPr>
      <w:t>- 1 -</w:t>
    </w:r>
    <w:r>
      <w:rPr>
        <w:b/>
        <w:color w:val="660066"/>
      </w:rPr>
      <w:fldChar w:fldCharType="end"/>
    </w:r>
  </w:p>
  <w:p>
    <w:pPr>
      <w:pStyle w:val="2"/>
      <w:ind w:left="-540" w:leftChars="-257" w:right="-1793" w:rightChars="-854"/>
      <w:jc w:val="center"/>
      <w:rPr>
        <w:rFonts w:hint="eastAsia"/>
        <w:b/>
        <w:color w:val="66006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- 1 -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-178" w:leftChars="-85"/>
      <w:rPr>
        <w:rFonts w:hint="eastAsia"/>
      </w:rPr>
    </w:pPr>
  </w:p>
  <w:p>
    <w:pPr>
      <w:ind w:left="-1619" w:leftChars="-771"/>
      <w:rPr>
        <w:rFonts w:hint="eastAsia"/>
      </w:rPr>
    </w:pPr>
    <w:r>
      <w:rPr>
        <w:rFonts w:hint="eastAsia"/>
      </w:rPr>
      <w:t xml:space="preserve">             </w:t>
    </w:r>
  </w:p>
  <w:p>
    <w:pPr>
      <w:ind w:left="-540" w:leftChars="-257"/>
      <w:rPr>
        <w:rFonts w:hint="eastAsia"/>
      </w:rPr>
    </w:pPr>
    <w:r>
      <w:rPr>
        <w:rFonts w:hint="eastAsia"/>
      </w:rPr>
      <w:t xml:space="preserve">     </w:t>
    </w:r>
    <w:r>
      <w:rPr>
        <w:rFonts w:hint="eastAsia"/>
      </w:rPr>
      <w:drawing>
        <wp:inline distT="0" distB="0" distL="114300" distR="114300">
          <wp:extent cx="2965450" cy="459740"/>
          <wp:effectExtent l="0" t="0" r="6350" b="16510"/>
          <wp:docPr id="2" name="图片 1" descr="播州区人民医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播州区人民医院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54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ind w:left="-1619" w:leftChars="-771"/>
      <w:rPr>
        <w:rFonts w:hint="eastAsia"/>
        <w:color w:val="660066"/>
      </w:rPr>
    </w:pPr>
    <w:r>
      <w:rPr>
        <w:rFonts w:hint="eastAsia"/>
      </w:rPr>
      <w:t xml:space="preserve">                                                                        </w:t>
    </w:r>
  </w:p>
  <w:p>
    <w:pPr>
      <w:ind w:left="-850" w:leftChars="-405"/>
      <w:rPr>
        <w:rFonts w:hint="eastAsia"/>
      </w:rPr>
    </w:pPr>
    <w:r>
      <w:rPr>
        <w:rFonts w:hint="eastAsia"/>
      </w:rPr>
      <w:drawing>
        <wp:inline distT="0" distB="0" distL="114300" distR="114300">
          <wp:extent cx="7562215" cy="113665"/>
          <wp:effectExtent l="0" t="0" r="635" b="635"/>
          <wp:docPr id="1" name="图片 2" descr="Backup_of_高压氧舱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Backup_of_高压氧舱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215" cy="11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OGIxZDg2MDI2N2Y5MWM0NzAyZGQxNThlZWY3MGQifQ=="/>
  </w:docVars>
  <w:rsids>
    <w:rsidRoot w:val="00000000"/>
    <w:rsid w:val="0368710E"/>
    <w:rsid w:val="060C750C"/>
    <w:rsid w:val="0E397FD1"/>
    <w:rsid w:val="1AAA17DA"/>
    <w:rsid w:val="1DA42482"/>
    <w:rsid w:val="208B4D0B"/>
    <w:rsid w:val="274E6881"/>
    <w:rsid w:val="29AB432E"/>
    <w:rsid w:val="4A06037C"/>
    <w:rsid w:val="4F657CFF"/>
    <w:rsid w:val="515849BA"/>
    <w:rsid w:val="51E94776"/>
    <w:rsid w:val="58000EC3"/>
    <w:rsid w:val="5B84759A"/>
    <w:rsid w:val="6CE66730"/>
    <w:rsid w:val="701F1CB0"/>
    <w:rsid w:val="7445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oleObject" Target="embeddings/oleObject3.bin"/><Relationship Id="rId17" Type="http://schemas.openxmlformats.org/officeDocument/2006/relationships/image" Target="media/image11.png"/><Relationship Id="rId16" Type="http://schemas.openxmlformats.org/officeDocument/2006/relationships/oleObject" Target="embeddings/oleObject2.bin"/><Relationship Id="rId15" Type="http://schemas.openxmlformats.org/officeDocument/2006/relationships/image" Target="media/image10.png"/><Relationship Id="rId14" Type="http://schemas.openxmlformats.org/officeDocument/2006/relationships/oleObject" Target="embeddings/oleObject1.bin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956</Words>
  <Characters>983</Characters>
  <Lines>0</Lines>
  <Paragraphs>0</Paragraphs>
  <TotalTime>1</TotalTime>
  <ScaleCrop>false</ScaleCrop>
  <LinksUpToDate>false</LinksUpToDate>
  <CharactersWithSpaces>1058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2024-10-30T03:49:00Z</dcterms:created>
  <dc:creator>Administrator</dc:creator>
  <cp:lastModifiedBy>胡定琴</cp:lastModifiedBy>
  <dcterms:modified xsi:type="dcterms:W3CDTF">2025-05-19T09:00:30Z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1F8B5365E24444B480057B901A67424E_13</vt:lpwstr>
  </property>
</Properties>
</file>